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83" w:rsidRDefault="00BB6EC6">
      <w:pPr>
        <w:ind w:right="-1" w:firstLine="709"/>
        <w:jc w:val="center"/>
        <w:outlineLvl w:val="0"/>
        <w:rPr>
          <w:b/>
          <w:sz w:val="20"/>
        </w:rPr>
      </w:pPr>
      <w:r>
        <w:rPr>
          <w:b/>
          <w:sz w:val="20"/>
        </w:rPr>
        <w:t>Межрегиональное территориальное управление Федерального агентства по управлению    государственным имуществом в  Удмуртской Республике и Кировской области</w:t>
      </w:r>
    </w:p>
    <w:p w:rsidR="006B5683" w:rsidRDefault="00BB6EC6">
      <w:pPr>
        <w:ind w:right="-1" w:firstLine="709"/>
        <w:jc w:val="center"/>
        <w:outlineLvl w:val="0"/>
        <w:rPr>
          <w:b/>
          <w:sz w:val="20"/>
        </w:rPr>
      </w:pPr>
      <w:r>
        <w:rPr>
          <w:b/>
          <w:sz w:val="20"/>
        </w:rPr>
        <w:t xml:space="preserve"> сообщает о  проведении  торгов в форме электронного аукциона на право заключения договора аренды  </w:t>
      </w:r>
      <w:r>
        <w:rPr>
          <w:b/>
          <w:sz w:val="20"/>
        </w:rPr>
        <w:t>земельного участка.</w:t>
      </w:r>
    </w:p>
    <w:p w:rsidR="006B5683" w:rsidRDefault="006B5683">
      <w:pPr>
        <w:ind w:right="-1" w:firstLine="709"/>
        <w:outlineLvl w:val="0"/>
        <w:rPr>
          <w:sz w:val="20"/>
        </w:rPr>
      </w:pPr>
    </w:p>
    <w:p w:rsidR="006B5683" w:rsidRDefault="00BB6EC6">
      <w:pPr>
        <w:ind w:right="-1"/>
        <w:jc w:val="both"/>
        <w:outlineLvl w:val="0"/>
        <w:rPr>
          <w:sz w:val="20"/>
        </w:rPr>
      </w:pPr>
      <w:r>
        <w:rPr>
          <w:sz w:val="20"/>
        </w:rPr>
        <w:t xml:space="preserve">          </w:t>
      </w:r>
      <w:r>
        <w:rPr>
          <w:sz w:val="20"/>
        </w:rPr>
        <w:t xml:space="preserve">1.1. Основание для проведения аукциона: Распоряжение МТУ </w:t>
      </w:r>
      <w:proofErr w:type="spellStart"/>
      <w:r>
        <w:rPr>
          <w:sz w:val="20"/>
        </w:rPr>
        <w:t>Росимущества</w:t>
      </w:r>
      <w:proofErr w:type="spellEnd"/>
      <w:r>
        <w:rPr>
          <w:sz w:val="20"/>
        </w:rPr>
        <w:t xml:space="preserve"> в Удмуртской Республике и Кировской области от «24» марта 2023 № 18-274-р «О проведении торгов в форме электронного аукциона на право заключения договора а</w:t>
      </w:r>
      <w:r>
        <w:rPr>
          <w:sz w:val="20"/>
        </w:rPr>
        <w:t>ренды земельного участка, находящегося в федеральной собственности и свободного от прав третьих лиц и объектов недвижимости».</w:t>
      </w:r>
    </w:p>
    <w:p w:rsidR="006B5683" w:rsidRDefault="00BB6EC6">
      <w:pPr>
        <w:ind w:firstLine="720"/>
        <w:jc w:val="both"/>
        <w:rPr>
          <w:sz w:val="20"/>
        </w:rPr>
      </w:pPr>
      <w:r>
        <w:rPr>
          <w:sz w:val="20"/>
        </w:rPr>
        <w:t xml:space="preserve">1.2. Организатор торгов: Межрегиональное территориальное управление </w:t>
      </w:r>
      <w:proofErr w:type="spellStart"/>
      <w:r>
        <w:rPr>
          <w:sz w:val="20"/>
        </w:rPr>
        <w:t>Росимущества</w:t>
      </w:r>
      <w:proofErr w:type="spellEnd"/>
      <w:r>
        <w:rPr>
          <w:sz w:val="20"/>
        </w:rPr>
        <w:t xml:space="preserve"> в Удмуртской Республике и Кировской области.</w:t>
      </w:r>
    </w:p>
    <w:p w:rsidR="006B5683" w:rsidRDefault="00BB6EC6">
      <w:pPr>
        <w:ind w:firstLine="720"/>
        <w:jc w:val="both"/>
        <w:rPr>
          <w:sz w:val="20"/>
        </w:rPr>
      </w:pPr>
      <w:r>
        <w:rPr>
          <w:sz w:val="20"/>
        </w:rPr>
        <w:t>Мест</w:t>
      </w:r>
      <w:r>
        <w:rPr>
          <w:sz w:val="20"/>
        </w:rPr>
        <w:t xml:space="preserve">о нахождения организатора торгов: Российская Федерация, 426076, Удмуртская Республика,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 xml:space="preserve">. Ижевск, ул. Пушкинская, д. 148, тел. 8 (3412) 632-800,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 xml:space="preserve">: </w:t>
      </w:r>
      <w:hyperlink r:id="rId6" w:history="1">
        <w:r>
          <w:rPr>
            <w:color w:val="954F72"/>
            <w:sz w:val="20"/>
            <w:u w:val="single" w:color="000000"/>
          </w:rPr>
          <w:t>tu18@rosim.gov.ru</w:t>
        </w:r>
      </w:hyperlink>
      <w:r>
        <w:rPr>
          <w:sz w:val="20"/>
        </w:rPr>
        <w:t>.</w:t>
      </w:r>
    </w:p>
    <w:p w:rsidR="006B5683" w:rsidRDefault="00BB6EC6">
      <w:pPr>
        <w:ind w:firstLine="720"/>
        <w:jc w:val="both"/>
        <w:rPr>
          <w:sz w:val="20"/>
        </w:rPr>
      </w:pPr>
      <w:r>
        <w:rPr>
          <w:sz w:val="20"/>
        </w:rPr>
        <w:t xml:space="preserve">Контактное лицо организатора аукциона: </w:t>
      </w:r>
      <w:proofErr w:type="spellStart"/>
      <w:r>
        <w:rPr>
          <w:sz w:val="20"/>
        </w:rPr>
        <w:t>Пермяк</w:t>
      </w:r>
      <w:r>
        <w:rPr>
          <w:sz w:val="20"/>
        </w:rPr>
        <w:t>ова</w:t>
      </w:r>
      <w:proofErr w:type="spellEnd"/>
      <w:r>
        <w:rPr>
          <w:sz w:val="20"/>
        </w:rPr>
        <w:t xml:space="preserve"> Галина Александровна, тел. (3412)632-111.</w:t>
      </w:r>
    </w:p>
    <w:p w:rsidR="006B5683" w:rsidRDefault="00BB6EC6">
      <w:pPr>
        <w:ind w:firstLine="720"/>
        <w:jc w:val="both"/>
        <w:rPr>
          <w:sz w:val="20"/>
        </w:rPr>
      </w:pPr>
      <w:r>
        <w:rPr>
          <w:sz w:val="20"/>
        </w:rPr>
        <w:t>1.3. Извещение о проведен</w:t>
      </w:r>
      <w:proofErr w:type="gramStart"/>
      <w:r>
        <w:rPr>
          <w:sz w:val="20"/>
        </w:rPr>
        <w:t>ии ау</w:t>
      </w:r>
      <w:proofErr w:type="gramEnd"/>
      <w:r>
        <w:rPr>
          <w:sz w:val="20"/>
        </w:rPr>
        <w:t>кциона размещается организатором аукциона на официальном сайте Российской Федерации для размещения информации о проведении торгов http://torgi.gov.ru.</w:t>
      </w:r>
    </w:p>
    <w:p w:rsidR="006B5683" w:rsidRDefault="00BB6EC6">
      <w:pPr>
        <w:ind w:firstLine="720"/>
        <w:jc w:val="both"/>
        <w:rPr>
          <w:sz w:val="20"/>
        </w:rPr>
      </w:pPr>
      <w:r>
        <w:rPr>
          <w:sz w:val="20"/>
        </w:rPr>
        <w:t>1.4. Аукцион в электронной фо</w:t>
      </w:r>
      <w:r>
        <w:rPr>
          <w:sz w:val="20"/>
        </w:rPr>
        <w:t>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</w:t>
      </w:r>
    </w:p>
    <w:p w:rsidR="006B5683" w:rsidRDefault="00BB6EC6">
      <w:pPr>
        <w:ind w:firstLine="720"/>
        <w:jc w:val="both"/>
        <w:rPr>
          <w:sz w:val="20"/>
        </w:rPr>
      </w:pPr>
      <w:r>
        <w:rPr>
          <w:sz w:val="20"/>
        </w:rPr>
        <w:t>1.5. Да</w:t>
      </w:r>
      <w:r>
        <w:rPr>
          <w:sz w:val="20"/>
        </w:rPr>
        <w:t>та, время и порядок осмотра земельного участка на местности: осмотр земельного участка проводится самостоятельно.</w:t>
      </w:r>
    </w:p>
    <w:p w:rsidR="006B5683" w:rsidRDefault="00BB6EC6">
      <w:pPr>
        <w:ind w:firstLine="708"/>
        <w:jc w:val="both"/>
        <w:rPr>
          <w:sz w:val="20"/>
        </w:rPr>
      </w:pPr>
      <w:r>
        <w:rPr>
          <w:sz w:val="20"/>
        </w:rPr>
        <w:t xml:space="preserve"> </w:t>
      </w:r>
    </w:p>
    <w:p w:rsidR="006B5683" w:rsidRDefault="00BB6EC6">
      <w:pPr>
        <w:ind w:left="1069" w:hanging="1069"/>
        <w:jc w:val="both"/>
        <w:rPr>
          <w:sz w:val="20"/>
        </w:rPr>
      </w:pPr>
      <w:r>
        <w:rPr>
          <w:b/>
          <w:sz w:val="20"/>
        </w:rPr>
        <w:t>Лот № 1</w:t>
      </w:r>
    </w:p>
    <w:p w:rsidR="006B5683" w:rsidRDefault="00BB6EC6">
      <w:pPr>
        <w:ind w:left="1069" w:hanging="1069"/>
        <w:jc w:val="both"/>
        <w:rPr>
          <w:sz w:val="20"/>
        </w:rPr>
      </w:pPr>
      <w:r>
        <w:rPr>
          <w:sz w:val="20"/>
        </w:rPr>
        <w:t>кадастровый номер 43:33:310105:578;</w:t>
      </w:r>
    </w:p>
    <w:p w:rsidR="006B5683" w:rsidRDefault="00BB6EC6">
      <w:pPr>
        <w:ind w:left="1069" w:hanging="1069"/>
        <w:jc w:val="both"/>
        <w:rPr>
          <w:sz w:val="20"/>
        </w:rPr>
      </w:pPr>
      <w:r>
        <w:rPr>
          <w:sz w:val="20"/>
        </w:rPr>
        <w:t>реестровый номер федерального имущества:  П11250013959;</w:t>
      </w:r>
    </w:p>
    <w:p w:rsidR="006B5683" w:rsidRDefault="00BB6EC6">
      <w:pPr>
        <w:ind w:firstLine="1069"/>
        <w:jc w:val="both"/>
        <w:rPr>
          <w:sz w:val="20"/>
        </w:rPr>
      </w:pPr>
      <w:r>
        <w:rPr>
          <w:sz w:val="20"/>
        </w:rPr>
        <w:t>местоположение: Российская Федерация, Ки</w:t>
      </w:r>
      <w:r>
        <w:rPr>
          <w:sz w:val="20"/>
        </w:rPr>
        <w:t xml:space="preserve">ровская область, </w:t>
      </w:r>
      <w:proofErr w:type="spellStart"/>
      <w:r>
        <w:rPr>
          <w:sz w:val="20"/>
        </w:rPr>
        <w:t>Тужинский</w:t>
      </w:r>
      <w:proofErr w:type="spellEnd"/>
      <w:r>
        <w:rPr>
          <w:sz w:val="20"/>
        </w:rPr>
        <w:t xml:space="preserve"> муниципальный район, Городское поселение </w:t>
      </w:r>
      <w:proofErr w:type="spellStart"/>
      <w:r>
        <w:rPr>
          <w:sz w:val="20"/>
        </w:rPr>
        <w:t>Тужинское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>Тужа</w:t>
      </w:r>
      <w:proofErr w:type="gramEnd"/>
      <w:r>
        <w:rPr>
          <w:sz w:val="20"/>
        </w:rPr>
        <w:t xml:space="preserve"> поселок городского типа, Береговая улица, </w:t>
      </w:r>
      <w:proofErr w:type="spellStart"/>
      <w:r>
        <w:rPr>
          <w:sz w:val="20"/>
        </w:rPr>
        <w:t>з</w:t>
      </w:r>
      <w:proofErr w:type="spellEnd"/>
      <w:r>
        <w:rPr>
          <w:sz w:val="20"/>
        </w:rPr>
        <w:t>/у 23в;</w:t>
      </w:r>
    </w:p>
    <w:p w:rsidR="006B5683" w:rsidRDefault="00BB6EC6">
      <w:pPr>
        <w:ind w:firstLine="1069"/>
        <w:jc w:val="both"/>
        <w:rPr>
          <w:sz w:val="20"/>
        </w:rPr>
      </w:pPr>
      <w:r>
        <w:rPr>
          <w:sz w:val="20"/>
        </w:rPr>
        <w:t>площадь: 6068 кв.м.;</w:t>
      </w:r>
    </w:p>
    <w:p w:rsidR="006B5683" w:rsidRDefault="00BB6EC6">
      <w:pPr>
        <w:ind w:firstLine="1069"/>
        <w:jc w:val="both"/>
        <w:rPr>
          <w:sz w:val="20"/>
        </w:rPr>
      </w:pPr>
      <w:r>
        <w:rPr>
          <w:sz w:val="20"/>
        </w:rPr>
        <w:t>категория земель: земли населенных пунктов;</w:t>
      </w:r>
    </w:p>
    <w:p w:rsidR="006B5683" w:rsidRDefault="00BB6EC6">
      <w:pPr>
        <w:ind w:firstLine="1069"/>
        <w:jc w:val="both"/>
        <w:rPr>
          <w:sz w:val="20"/>
        </w:rPr>
      </w:pPr>
      <w:r>
        <w:rPr>
          <w:sz w:val="20"/>
        </w:rPr>
        <w:t>вид разрешенного использования: строительная промышленно</w:t>
      </w:r>
      <w:r>
        <w:rPr>
          <w:sz w:val="20"/>
        </w:rPr>
        <w:t>сть;</w:t>
      </w:r>
    </w:p>
    <w:p w:rsidR="006B5683" w:rsidRDefault="00BB6EC6">
      <w:pPr>
        <w:ind w:firstLine="1069"/>
        <w:jc w:val="both"/>
        <w:rPr>
          <w:sz w:val="20"/>
        </w:rPr>
      </w:pPr>
      <w:r>
        <w:rPr>
          <w:sz w:val="20"/>
        </w:rPr>
        <w:t>право собственности Российской Федерации на земельный участок зарегистрировано, о чем в Едином государственном реестре недвижимости (</w:t>
      </w:r>
      <w:proofErr w:type="spellStart"/>
      <w:r>
        <w:rPr>
          <w:sz w:val="20"/>
        </w:rPr>
        <w:t>далее-ЕГРН</w:t>
      </w:r>
      <w:proofErr w:type="spellEnd"/>
      <w:r>
        <w:rPr>
          <w:sz w:val="20"/>
        </w:rPr>
        <w:t>) сделана запись от 08.08.2022 г. № 43:33:310105:578-43/055/2022-1.</w:t>
      </w:r>
    </w:p>
    <w:p w:rsidR="006B5683" w:rsidRDefault="00BB6EC6">
      <w:pPr>
        <w:ind w:right="-1"/>
        <w:jc w:val="both"/>
        <w:outlineLvl w:val="0"/>
        <w:rPr>
          <w:sz w:val="20"/>
        </w:rPr>
      </w:pPr>
      <w:r>
        <w:rPr>
          <w:sz w:val="20"/>
        </w:rPr>
        <w:t>Начальная цена предмета аукциона на прав</w:t>
      </w:r>
      <w:r>
        <w:rPr>
          <w:sz w:val="20"/>
        </w:rPr>
        <w:t>о заключения договора аренды земельного участка в размере ежегодной арендной платы составляет:  в размере -54 995 (Пятьдесят четыре тысячи девятьсот девяносто пять) рублей 00 копеек</w:t>
      </w:r>
    </w:p>
    <w:p w:rsidR="006B5683" w:rsidRDefault="00BB6EC6">
      <w:pPr>
        <w:spacing w:after="120"/>
        <w:jc w:val="both"/>
        <w:rPr>
          <w:sz w:val="20"/>
        </w:rPr>
      </w:pPr>
      <w:r>
        <w:rPr>
          <w:sz w:val="20"/>
        </w:rPr>
        <w:t xml:space="preserve">Размер задатка (20% от начальной цены аукциона) – 10 999 (десять тысяч </w:t>
      </w:r>
      <w:r>
        <w:rPr>
          <w:sz w:val="20"/>
        </w:rPr>
        <w:t>девятьсот девяносто девять) рублей 00 копеек.</w:t>
      </w:r>
    </w:p>
    <w:p w:rsidR="006B5683" w:rsidRDefault="00BB6EC6">
      <w:pPr>
        <w:spacing w:after="120"/>
        <w:jc w:val="both"/>
        <w:rPr>
          <w:sz w:val="20"/>
        </w:rPr>
      </w:pPr>
      <w:r>
        <w:rPr>
          <w:sz w:val="20"/>
        </w:rPr>
        <w:t>Шаг аукциона (3% от начальной цены аукциона) – 1649 (одна тысяча шестьсот сорок девять) рублей 85 копеек.</w:t>
      </w:r>
    </w:p>
    <w:p w:rsidR="006B5683" w:rsidRDefault="006B5683">
      <w:pPr>
        <w:spacing w:after="120"/>
        <w:jc w:val="both"/>
        <w:rPr>
          <w:sz w:val="20"/>
        </w:rPr>
      </w:pPr>
    </w:p>
    <w:p w:rsidR="006B5683" w:rsidRDefault="00BB6EC6">
      <w:pPr>
        <w:ind w:right="-1" w:firstLine="709"/>
        <w:jc w:val="both"/>
        <w:outlineLvl w:val="0"/>
        <w:rPr>
          <w:sz w:val="20"/>
        </w:rPr>
      </w:pPr>
      <w:r>
        <w:rPr>
          <w:sz w:val="20"/>
        </w:rPr>
        <w:t>Ознакомиться с порядком проведения аукциона, формой заявки на участие в аукционе, проектом договора аре</w:t>
      </w:r>
      <w:r>
        <w:rPr>
          <w:sz w:val="20"/>
        </w:rPr>
        <w:t xml:space="preserve">нды заинтересованные лица могут на официальном сайте РФ для размещения информации о проведении торгов </w:t>
      </w:r>
      <w:r>
        <w:rPr>
          <w:sz w:val="20"/>
        </w:rPr>
        <w:t>http://torgi.gov.ru</w:t>
      </w:r>
      <w:r>
        <w:rPr>
          <w:sz w:val="20"/>
        </w:rPr>
        <w:t>, а так же по адресу организатора торгов.</w:t>
      </w:r>
    </w:p>
    <w:sectPr w:rsidR="006B5683" w:rsidSect="006B5683">
      <w:headerReference w:type="default" r:id="rId7"/>
      <w:pgSz w:w="11906" w:h="16838"/>
      <w:pgMar w:top="851" w:right="567" w:bottom="709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83" w:rsidRDefault="006B5683" w:rsidP="006B5683">
      <w:r>
        <w:separator/>
      </w:r>
    </w:p>
  </w:endnote>
  <w:endnote w:type="continuationSeparator" w:id="0">
    <w:p w:rsidR="006B5683" w:rsidRDefault="006B5683" w:rsidP="006B5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83" w:rsidRDefault="006B5683" w:rsidP="006B5683">
      <w:r>
        <w:separator/>
      </w:r>
    </w:p>
  </w:footnote>
  <w:footnote w:type="continuationSeparator" w:id="0">
    <w:p w:rsidR="006B5683" w:rsidRDefault="006B5683" w:rsidP="006B5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83" w:rsidRDefault="006B5683">
    <w:pPr>
      <w:framePr w:wrap="around" w:vAnchor="text" w:hAnchor="margin" w:xAlign="center" w:y="1"/>
    </w:pPr>
    <w:r>
      <w:fldChar w:fldCharType="begin"/>
    </w:r>
    <w:r w:rsidR="00BB6EC6">
      <w:instrText xml:space="preserve">PAGE </w:instrText>
    </w:r>
    <w:r>
      <w:fldChar w:fldCharType="end"/>
    </w:r>
  </w:p>
  <w:p w:rsidR="006B5683" w:rsidRDefault="006B5683">
    <w:pPr>
      <w:pStyle w:val="af1"/>
      <w:jc w:val="center"/>
    </w:pPr>
  </w:p>
  <w:p w:rsidR="006B5683" w:rsidRDefault="006B5683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683"/>
    <w:rsid w:val="006B5683"/>
    <w:rsid w:val="00BB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B5683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6B5683"/>
    <w:pPr>
      <w:keepNext/>
      <w:ind w:firstLine="567"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6B5683"/>
    <w:pPr>
      <w:keepNext/>
      <w:spacing w:before="160"/>
      <w:ind w:right="600"/>
      <w:jc w:val="center"/>
      <w:outlineLvl w:val="1"/>
    </w:pPr>
    <w:rPr>
      <w:b/>
      <w:sz w:val="20"/>
    </w:rPr>
  </w:style>
  <w:style w:type="paragraph" w:styleId="3">
    <w:name w:val="heading 3"/>
    <w:next w:val="a"/>
    <w:link w:val="30"/>
    <w:uiPriority w:val="9"/>
    <w:qFormat/>
    <w:rsid w:val="006B568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B568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B568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B568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6B568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B5683"/>
    <w:rPr>
      <w:rFonts w:ascii="XO Thames" w:hAnsi="XO Thames"/>
      <w:sz w:val="28"/>
    </w:rPr>
  </w:style>
  <w:style w:type="paragraph" w:styleId="a3">
    <w:name w:val="Balloon Text"/>
    <w:basedOn w:val="a"/>
    <w:link w:val="a4"/>
    <w:rsid w:val="006B5683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B568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6B568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B568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6B5683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6B5683"/>
    <w:rPr>
      <w:rFonts w:ascii="Courier New" w:hAnsi="Courier New"/>
      <w:sz w:val="20"/>
    </w:rPr>
  </w:style>
  <w:style w:type="paragraph" w:customStyle="1" w:styleId="western">
    <w:name w:val="western"/>
    <w:basedOn w:val="a"/>
    <w:link w:val="western0"/>
    <w:rsid w:val="006B5683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sid w:val="006B5683"/>
    <w:rPr>
      <w:sz w:val="24"/>
    </w:rPr>
  </w:style>
  <w:style w:type="paragraph" w:styleId="6">
    <w:name w:val="toc 6"/>
    <w:next w:val="a"/>
    <w:link w:val="60"/>
    <w:uiPriority w:val="39"/>
    <w:rsid w:val="006B568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B568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B568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B568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B568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6B5683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6B5683"/>
  </w:style>
  <w:style w:type="paragraph" w:styleId="a7">
    <w:name w:val="Body Text"/>
    <w:basedOn w:val="a"/>
    <w:link w:val="a8"/>
    <w:rsid w:val="006B5683"/>
    <w:pPr>
      <w:jc w:val="both"/>
    </w:pPr>
  </w:style>
  <w:style w:type="character" w:customStyle="1" w:styleId="a8">
    <w:name w:val="Основной текст Знак"/>
    <w:basedOn w:val="1"/>
    <w:link w:val="a7"/>
    <w:rsid w:val="006B5683"/>
  </w:style>
  <w:style w:type="paragraph" w:styleId="23">
    <w:name w:val="Body Text 2"/>
    <w:basedOn w:val="a"/>
    <w:link w:val="24"/>
    <w:rsid w:val="006B5683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6B5683"/>
  </w:style>
  <w:style w:type="paragraph" w:styleId="a9">
    <w:name w:val="footer"/>
    <w:basedOn w:val="a"/>
    <w:link w:val="aa"/>
    <w:rsid w:val="006B56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6B5683"/>
  </w:style>
  <w:style w:type="paragraph" w:styleId="ab">
    <w:name w:val="Body Text Indent"/>
    <w:basedOn w:val="a"/>
    <w:link w:val="ac"/>
    <w:rsid w:val="006B5683"/>
    <w:pPr>
      <w:jc w:val="center"/>
      <w:outlineLvl w:val="0"/>
    </w:pPr>
    <w:rPr>
      <w:b/>
    </w:rPr>
  </w:style>
  <w:style w:type="character" w:customStyle="1" w:styleId="ac">
    <w:name w:val="Основной текст с отступом Знак"/>
    <w:basedOn w:val="1"/>
    <w:link w:val="ab"/>
    <w:rsid w:val="006B5683"/>
    <w:rPr>
      <w:b/>
    </w:rPr>
  </w:style>
  <w:style w:type="paragraph" w:styleId="31">
    <w:name w:val="toc 3"/>
    <w:next w:val="a"/>
    <w:link w:val="32"/>
    <w:uiPriority w:val="39"/>
    <w:rsid w:val="006B568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B5683"/>
    <w:rPr>
      <w:rFonts w:ascii="XO Thames" w:hAnsi="XO Thames"/>
      <w:sz w:val="28"/>
    </w:rPr>
  </w:style>
  <w:style w:type="paragraph" w:customStyle="1" w:styleId="ad">
    <w:name w:val="Знак"/>
    <w:basedOn w:val="a"/>
    <w:link w:val="ae"/>
    <w:rsid w:val="006B5683"/>
    <w:pPr>
      <w:spacing w:after="160" w:line="240" w:lineRule="exact"/>
    </w:pPr>
    <w:rPr>
      <w:sz w:val="24"/>
    </w:rPr>
  </w:style>
  <w:style w:type="character" w:customStyle="1" w:styleId="ae">
    <w:name w:val="Знак"/>
    <w:basedOn w:val="1"/>
    <w:link w:val="ad"/>
    <w:rsid w:val="006B5683"/>
    <w:rPr>
      <w:sz w:val="24"/>
    </w:rPr>
  </w:style>
  <w:style w:type="character" w:customStyle="1" w:styleId="50">
    <w:name w:val="Заголовок 5 Знак"/>
    <w:link w:val="5"/>
    <w:rsid w:val="006B568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B5683"/>
  </w:style>
  <w:style w:type="paragraph" w:customStyle="1" w:styleId="12">
    <w:name w:val="Гиперссылка1"/>
    <w:link w:val="af"/>
    <w:rsid w:val="006B5683"/>
    <w:rPr>
      <w:color w:val="0000FF"/>
      <w:u w:val="single"/>
    </w:rPr>
  </w:style>
  <w:style w:type="character" w:styleId="af">
    <w:name w:val="Hyperlink"/>
    <w:link w:val="12"/>
    <w:rsid w:val="006B568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B5683"/>
    <w:rPr>
      <w:sz w:val="20"/>
    </w:rPr>
  </w:style>
  <w:style w:type="character" w:customStyle="1" w:styleId="Footnote0">
    <w:name w:val="Footnote"/>
    <w:basedOn w:val="1"/>
    <w:link w:val="Footnote"/>
    <w:rsid w:val="006B5683"/>
    <w:rPr>
      <w:sz w:val="20"/>
    </w:rPr>
  </w:style>
  <w:style w:type="paragraph" w:styleId="13">
    <w:name w:val="toc 1"/>
    <w:next w:val="a"/>
    <w:link w:val="14"/>
    <w:uiPriority w:val="39"/>
    <w:rsid w:val="006B568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B568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B568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B568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B568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B5683"/>
    <w:rPr>
      <w:rFonts w:ascii="XO Thames" w:hAnsi="XO Thames"/>
      <w:sz w:val="28"/>
    </w:rPr>
  </w:style>
  <w:style w:type="paragraph" w:styleId="25">
    <w:name w:val="Body Text Indent 2"/>
    <w:basedOn w:val="a"/>
    <w:link w:val="26"/>
    <w:rsid w:val="006B568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6B5683"/>
  </w:style>
  <w:style w:type="paragraph" w:styleId="33">
    <w:name w:val="Body Text Indent 3"/>
    <w:basedOn w:val="a"/>
    <w:link w:val="34"/>
    <w:rsid w:val="006B5683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6B5683"/>
    <w:rPr>
      <w:sz w:val="16"/>
    </w:rPr>
  </w:style>
  <w:style w:type="paragraph" w:customStyle="1" w:styleId="ConsPlusNormal">
    <w:name w:val="ConsPlusNormal"/>
    <w:link w:val="ConsPlusNormal0"/>
    <w:rsid w:val="006B568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6B568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6B568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B5683"/>
    <w:rPr>
      <w:rFonts w:ascii="XO Thames" w:hAnsi="XO Thames"/>
      <w:sz w:val="28"/>
    </w:rPr>
  </w:style>
  <w:style w:type="paragraph" w:customStyle="1" w:styleId="15">
    <w:name w:val="Знак сноски1"/>
    <w:link w:val="af0"/>
    <w:rsid w:val="006B5683"/>
    <w:rPr>
      <w:vertAlign w:val="superscript"/>
    </w:rPr>
  </w:style>
  <w:style w:type="character" w:styleId="af0">
    <w:name w:val="footnote reference"/>
    <w:link w:val="15"/>
    <w:rsid w:val="006B5683"/>
    <w:rPr>
      <w:vertAlign w:val="superscript"/>
    </w:rPr>
  </w:style>
  <w:style w:type="paragraph" w:customStyle="1" w:styleId="16">
    <w:name w:val="Основной шрифт абзаца1"/>
    <w:link w:val="51"/>
    <w:rsid w:val="006B5683"/>
  </w:style>
  <w:style w:type="paragraph" w:styleId="51">
    <w:name w:val="toc 5"/>
    <w:next w:val="a"/>
    <w:link w:val="52"/>
    <w:uiPriority w:val="39"/>
    <w:rsid w:val="006B568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B5683"/>
    <w:rPr>
      <w:rFonts w:ascii="XO Thames" w:hAnsi="XO Thames"/>
      <w:sz w:val="28"/>
    </w:rPr>
  </w:style>
  <w:style w:type="paragraph" w:styleId="af1">
    <w:name w:val="header"/>
    <w:basedOn w:val="a"/>
    <w:link w:val="af2"/>
    <w:rsid w:val="006B5683"/>
    <w:pPr>
      <w:tabs>
        <w:tab w:val="center" w:pos="4677"/>
        <w:tab w:val="right" w:pos="9355"/>
      </w:tabs>
    </w:pPr>
    <w:rPr>
      <w:sz w:val="24"/>
    </w:rPr>
  </w:style>
  <w:style w:type="character" w:customStyle="1" w:styleId="af2">
    <w:name w:val="Верхний колонтитул Знак"/>
    <w:basedOn w:val="1"/>
    <w:link w:val="af1"/>
    <w:rsid w:val="006B5683"/>
    <w:rPr>
      <w:sz w:val="24"/>
    </w:rPr>
  </w:style>
  <w:style w:type="paragraph" w:styleId="af3">
    <w:name w:val="Subtitle"/>
    <w:next w:val="a"/>
    <w:link w:val="af4"/>
    <w:uiPriority w:val="11"/>
    <w:qFormat/>
    <w:rsid w:val="006B5683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6B5683"/>
    <w:rPr>
      <w:rFonts w:ascii="XO Thames" w:hAnsi="XO Thames"/>
      <w:i/>
      <w:sz w:val="24"/>
    </w:rPr>
  </w:style>
  <w:style w:type="paragraph" w:styleId="af5">
    <w:name w:val="Title"/>
    <w:basedOn w:val="a"/>
    <w:link w:val="af6"/>
    <w:uiPriority w:val="10"/>
    <w:qFormat/>
    <w:rsid w:val="006B5683"/>
    <w:pPr>
      <w:jc w:val="center"/>
    </w:pPr>
  </w:style>
  <w:style w:type="character" w:customStyle="1" w:styleId="af6">
    <w:name w:val="Название Знак"/>
    <w:basedOn w:val="1"/>
    <w:link w:val="af5"/>
    <w:rsid w:val="006B5683"/>
  </w:style>
  <w:style w:type="character" w:customStyle="1" w:styleId="40">
    <w:name w:val="Заголовок 4 Знак"/>
    <w:link w:val="4"/>
    <w:rsid w:val="006B5683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6B5683"/>
    <w:rPr>
      <w:b/>
      <w:sz w:val="20"/>
    </w:rPr>
  </w:style>
  <w:style w:type="table" w:styleId="af7">
    <w:name w:val="Table Grid"/>
    <w:basedOn w:val="a1"/>
    <w:rsid w:val="006B5683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18@rosim.gov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Пахтаева ТС</dc:creator>
  <cp:lastModifiedBy>Пахтаева ТС</cp:lastModifiedBy>
  <cp:revision>2</cp:revision>
  <dcterms:created xsi:type="dcterms:W3CDTF">2023-03-24T06:48:00Z</dcterms:created>
  <dcterms:modified xsi:type="dcterms:W3CDTF">2023-03-24T06:48:00Z</dcterms:modified>
</cp:coreProperties>
</file>